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60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附件2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hAnsi="仿宋" w:eastAsia="方正小标宋简体" w:cs="仿宋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 w:val="0"/>
          <w:color w:val="000000"/>
          <w:sz w:val="44"/>
          <w:szCs w:val="44"/>
        </w:rPr>
        <w:t>全省党校（行政学院）系统调研课题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hAnsi="仿宋" w:eastAsia="方正小标宋简体" w:cs="仿宋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 w:val="0"/>
          <w:color w:val="000000"/>
          <w:sz w:val="44"/>
          <w:szCs w:val="44"/>
        </w:rPr>
        <w:t>申报汇总表</w:t>
      </w:r>
    </w:p>
    <w:tbl>
      <w:tblPr>
        <w:tblStyle w:val="6"/>
        <w:tblpPr w:leftFromText="180" w:rightFromText="180" w:vertAnchor="text" w:horzAnchor="page" w:tblpXSpec="center" w:tblpY="1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896"/>
        <w:gridCol w:w="1982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研究题目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课题参与人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4" w:right="-284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505" w:leftChars="50" w:hanging="2400" w:hangingChars="1000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4" w:right="-284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4" w:right="-284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4" w:right="-284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ascii="宋体"/>
                <w:sz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center"/>
              <w:textAlignment w:val="auto"/>
              <w:outlineLvl w:val="9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4" w:right="-284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jc w:val="both"/>
              <w:textAlignment w:val="auto"/>
              <w:outlineLvl w:val="9"/>
              <w:rPr>
                <w:rFonts w:ascii="仿宋_GB2312" w:hAns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</w:pPr>
    </w:p>
    <w:p>
      <w:pPr>
        <w:tabs>
          <w:tab w:val="left" w:pos="8190"/>
        </w:tabs>
        <w:spacing w:line="58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申报单位：（签章）</w:t>
      </w:r>
    </w:p>
    <w:p/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950" w:right="1474" w:bottom="1383" w:left="147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F35F9"/>
    <w:rsid w:val="2DBF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2020-03-12T03:20:00Z</dcterms:created>
  <dc:creator>半生何求</dc:creator>
  <cp:lastModifiedBy>半生何求</cp:lastModifiedBy>
  <dcterms:modified xsi:type="dcterms:W3CDTF">2020-03-12T03:21:52Z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